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539" w:rsidRDefault="004C3539">
      <w:pPr>
        <w:pStyle w:val="normal0"/>
      </w:pPr>
    </w:p>
    <w:tbl>
      <w:tblPr>
        <w:tblStyle w:val="a"/>
        <w:tblW w:w="13890" w:type="dxa"/>
        <w:tblInd w:w="-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070"/>
        <w:gridCol w:w="2895"/>
        <w:gridCol w:w="2940"/>
        <w:gridCol w:w="3030"/>
        <w:gridCol w:w="1095"/>
      </w:tblGrid>
      <w:tr w:rsidR="004C3539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  <w:shd w:val="clear" w:color="auto" w:fill="D9D9D9"/>
              </w:rPr>
              <w:t>Criteria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  <w:shd w:val="clear" w:color="auto" w:fill="D9D9D9"/>
              </w:rPr>
              <w:t>0</w:t>
            </w:r>
          </w:p>
        </w:tc>
        <w:tc>
          <w:tcPr>
            <w:tcW w:w="28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  <w:shd w:val="clear" w:color="auto" w:fill="D9D9D9"/>
              </w:rPr>
              <w:t>1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  <w:shd w:val="clear" w:color="auto" w:fill="D9D9D9"/>
              </w:rPr>
              <w:t>2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  <w:shd w:val="clear" w:color="auto" w:fill="D9D9D9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  <w:shd w:val="clear" w:color="auto" w:fill="D9D9D9"/>
              </w:rPr>
              <w:t>Score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Hypothesis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attempt made to underline text.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Incorrect sentence underlined (prediction).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Part/all of hypothesis plus other text (prediction).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Only and all of hypothesis (not prediction).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attempt to list variables.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Neither variable listed is correct.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Only ONE variable is correct OR only one of the multiple correct variables listed.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BOTH variables correctly identified AND multiple variables listed if appropriate.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Graph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attempt to graph.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Chose wrong type of graph OR chose correct type BUT no axes labels OR data graphed does not match what was provided (&lt;50% correct).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Chose appropriate graph type AND scale for axes. One axis mislabeled OR no units on either axis. Graphed data is mostly correct (50-75%).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Chose appropriate graph type AND scale for axes, both axes are labeled and have units, AND data points graphed correctly (75-100%).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  <w:shd w:val="clear" w:color="auto" w:fill="D9D9D9"/>
              </w:rPr>
              <w:t>Data Interpretation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Claim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claim.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Claim is incorrect or vague/incomplete (neither variable stated) but related to question.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Claim is correct, related to question, BUT includes evidence OR is unclear (one variable not stated).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Claim is correct, related to question, no extra information, AND is clear (all variables stated).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evidence or reference to data.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Evidence provided but inappropriate for or unrelated to claim.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Provides some but not all evidence related to claim; references graph/table. Only </w:t>
            </w:r>
            <w:r>
              <w:rPr>
                <w:b/>
                <w:sz w:val="20"/>
                <w:szCs w:val="20"/>
              </w:rPr>
              <w:t xml:space="preserve">qualitative </w:t>
            </w:r>
            <w:r>
              <w:rPr>
                <w:sz w:val="20"/>
                <w:szCs w:val="20"/>
              </w:rPr>
              <w:t>(overall trend).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Provides </w:t>
            </w:r>
            <w:r>
              <w:rPr>
                <w:b/>
                <w:sz w:val="20"/>
                <w:szCs w:val="20"/>
              </w:rPr>
              <w:t>quantitative</w:t>
            </w:r>
            <w:r>
              <w:rPr>
                <w:sz w:val="20"/>
                <w:szCs w:val="20"/>
              </w:rPr>
              <w:t xml:space="preserve"> evidence related to claim AND includes units. References specific parts of graph/table.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Reasoning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reasoning or inappropriate reasoning.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>Makes a general statement linking evidence/trend to claim OR explains the underlying science concept (does not do both).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>Makes a general statement linking evidence/trend to claim AND attempts to explain the underlying science concept but vague in explanation.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 w:rsidRPr="00D054D1">
              <w:rPr>
                <w:sz w:val="20"/>
                <w:szCs w:val="20"/>
              </w:rPr>
              <w:t>Strongly explains WHY the evidence supports that claim AND fully/correctly explains the underlying science concepts.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  <w:shd w:val="clear" w:color="auto" w:fill="D9D9D9"/>
              </w:rPr>
              <w:lastRenderedPageBreak/>
              <w:t>Next steps OR Application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Local Application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No attempt to identify local application.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Local application provided BUT is inappropriate for question.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Local application may be appropriate, but is not well justified.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Local application clearly shows connection to original research question and is well justified for new study.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Future Questions</w:t>
            </w:r>
          </w:p>
        </w:tc>
        <w:tc>
          <w:tcPr>
            <w:tcW w:w="2070" w:type="dxa"/>
            <w:vAlign w:val="center"/>
          </w:tcPr>
          <w:p w:rsidR="004C3539" w:rsidRDefault="00D054D1">
            <w:pPr>
              <w:pStyle w:val="normal0"/>
              <w:spacing w:line="240" w:lineRule="auto"/>
            </w:pPr>
            <w:r>
              <w:rPr>
                <w:sz w:val="20"/>
                <w:szCs w:val="20"/>
              </w:rPr>
              <w:t>Did not attempt to identify future questions to be investigated.</w:t>
            </w:r>
          </w:p>
        </w:tc>
        <w:tc>
          <w:tcPr>
            <w:tcW w:w="2895" w:type="dxa"/>
            <w:vAlign w:val="center"/>
          </w:tcPr>
          <w:p w:rsidR="004C3539" w:rsidRDefault="00D054D1">
            <w:pPr>
              <w:pStyle w:val="normal0"/>
              <w:spacing w:line="240" w:lineRule="auto"/>
            </w:pPr>
            <w:r>
              <w:rPr>
                <w:sz w:val="20"/>
                <w:szCs w:val="20"/>
              </w:rPr>
              <w:t>Identified a question, but not one that could be addressed with research.</w:t>
            </w:r>
          </w:p>
        </w:tc>
        <w:tc>
          <w:tcPr>
            <w:tcW w:w="2940" w:type="dxa"/>
            <w:vAlign w:val="center"/>
          </w:tcPr>
          <w:p w:rsidR="004C3539" w:rsidRDefault="00D054D1">
            <w:pPr>
              <w:pStyle w:val="normal0"/>
              <w:spacing w:line="240" w:lineRule="auto"/>
            </w:pPr>
            <w:r>
              <w:rPr>
                <w:sz w:val="20"/>
                <w:szCs w:val="20"/>
              </w:rPr>
              <w:t>Identified a question that can be addressed with research, BUT the question asks for a yes/no answer, is phrased as a prediction, OR is not closely related to current study.</w:t>
            </w:r>
          </w:p>
        </w:tc>
        <w:tc>
          <w:tcPr>
            <w:tcW w:w="3030" w:type="dxa"/>
            <w:vAlign w:val="center"/>
          </w:tcPr>
          <w:p w:rsidR="004C3539" w:rsidRDefault="00D054D1">
            <w:pPr>
              <w:pStyle w:val="normal0"/>
              <w:spacing w:line="240" w:lineRule="auto"/>
            </w:pPr>
            <w:r>
              <w:rPr>
                <w:sz w:val="20"/>
                <w:szCs w:val="20"/>
              </w:rPr>
              <w:t>Identified one or more strong scientific questions that can be addressed by future research. Questions are related to current study and do not have a yes/no answer.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3539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b/>
                <w:sz w:val="20"/>
                <w:szCs w:val="20"/>
              </w:rPr>
              <w:t>Future Research Design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:rsidR="004C3539" w:rsidRDefault="00D054D1">
            <w:pPr>
              <w:pStyle w:val="normal0"/>
              <w:spacing w:line="240" w:lineRule="auto"/>
            </w:pPr>
            <w:r>
              <w:rPr>
                <w:sz w:val="20"/>
                <w:szCs w:val="20"/>
              </w:rPr>
              <w:t>Did not attempt to identify future data to be collected.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>Attempted to identify ONE part of a future research design (variables, methods, data table, constants, OR control).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>Attempted to identify TWO parts of a future research design (variables, methods, data table, constants, AND/OR control).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  <w:highlight w:val="white"/>
              </w:rPr>
              <w:t>Attempted to identify THREE or more parts of a future research design (variables, methods, data table, constants, AND/OR control).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39" w:rsidRDefault="00D054D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C3539" w:rsidRDefault="004C3539">
      <w:pPr>
        <w:pStyle w:val="normal0"/>
      </w:pPr>
    </w:p>
    <w:sectPr w:rsidR="004C3539" w:rsidSect="004C3539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9"/>
    <w:rsid w:val="00116D16"/>
    <w:rsid w:val="004C3539"/>
    <w:rsid w:val="00D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C353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C353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C353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C353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C353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C353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3539"/>
  </w:style>
  <w:style w:type="paragraph" w:styleId="Title">
    <w:name w:val="Title"/>
    <w:basedOn w:val="normal0"/>
    <w:next w:val="normal0"/>
    <w:rsid w:val="004C353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4C353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4C3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35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C353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C353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C353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C353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C353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C353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3539"/>
  </w:style>
  <w:style w:type="paragraph" w:styleId="Title">
    <w:name w:val="Title"/>
    <w:basedOn w:val="normal0"/>
    <w:next w:val="normal0"/>
    <w:rsid w:val="004C353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4C353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4C3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35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Macintosh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Tyler Bassett</cp:lastModifiedBy>
  <cp:revision>2</cp:revision>
  <dcterms:created xsi:type="dcterms:W3CDTF">2016-08-15T21:46:00Z</dcterms:created>
  <dcterms:modified xsi:type="dcterms:W3CDTF">2016-08-15T21:46:00Z</dcterms:modified>
</cp:coreProperties>
</file>